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B33F1" w:rsidRPr="007C5D02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C15EA5">
        <w:rPr>
          <w:rFonts w:ascii="Arial" w:hAnsi="Arial" w:cs="Arial"/>
          <w:b/>
          <w:color w:val="000000"/>
          <w:sz w:val="28"/>
          <w:szCs w:val="28"/>
        </w:rPr>
        <w:t xml:space="preserve"> Branžež</w:t>
      </w:r>
    </w:p>
    <w:p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C15EA5">
        <w:rPr>
          <w:rFonts w:ascii="Arial" w:hAnsi="Arial" w:cs="Arial"/>
          <w:b/>
          <w:color w:val="000000"/>
          <w:sz w:val="28"/>
          <w:szCs w:val="28"/>
        </w:rPr>
        <w:t xml:space="preserve"> Branžež</w:t>
      </w:r>
    </w:p>
    <w:p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C15EA5">
        <w:rPr>
          <w:rFonts w:ascii="Arial" w:hAnsi="Arial" w:cs="Arial"/>
          <w:b/>
        </w:rPr>
        <w:t xml:space="preserve"> Branžež</w:t>
      </w:r>
      <w:r w:rsidR="00304B6A">
        <w:rPr>
          <w:rFonts w:ascii="Arial" w:hAnsi="Arial" w:cs="Arial"/>
          <w:b/>
        </w:rPr>
        <w:t xml:space="preserve"> </w:t>
      </w:r>
    </w:p>
    <w:p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C15EA5">
        <w:rPr>
          <w:rFonts w:ascii="Arial" w:hAnsi="Arial" w:cs="Arial"/>
          <w:sz w:val="22"/>
          <w:szCs w:val="22"/>
        </w:rPr>
        <w:t xml:space="preserve"> Branžež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</w:t>
      </w:r>
      <w:r w:rsidR="001A1721">
        <w:rPr>
          <w:rFonts w:ascii="Arial" w:hAnsi="Arial" w:cs="Arial"/>
          <w:sz w:val="22"/>
          <w:szCs w:val="22"/>
        </w:rPr>
        <w:t xml:space="preserve"> 15.9. </w:t>
      </w:r>
      <w:r w:rsidR="00C15EA5">
        <w:rPr>
          <w:rFonts w:ascii="Arial" w:hAnsi="Arial" w:cs="Arial"/>
          <w:sz w:val="22"/>
          <w:szCs w:val="22"/>
        </w:rPr>
        <w:t>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</w:t>
      </w:r>
      <w:r w:rsidR="00C15EA5">
        <w:rPr>
          <w:rFonts w:ascii="Arial" w:hAnsi="Arial" w:cs="Arial"/>
          <w:sz w:val="22"/>
          <w:szCs w:val="22"/>
        </w:rPr>
        <w:t>e Branžež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524947" w:rsidRDefault="00524947" w:rsidP="00524947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524947" w:rsidRDefault="00F64363" w:rsidP="00524947">
      <w:pPr>
        <w:jc w:val="both"/>
        <w:rPr>
          <w:rFonts w:ascii="Arial" w:hAnsi="Arial" w:cs="Arial"/>
          <w:sz w:val="22"/>
          <w:szCs w:val="22"/>
        </w:rPr>
      </w:pPr>
      <w:r w:rsidRPr="00524947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</w:t>
      </w:r>
      <w:r w:rsidR="00C15EA5">
        <w:rPr>
          <w:rFonts w:ascii="Arial" w:hAnsi="Arial" w:cs="Arial"/>
          <w:sz w:val="22"/>
          <w:szCs w:val="22"/>
        </w:rPr>
        <w:t>e Branžež č.p.33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524947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2494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426432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A969A8">
        <w:rPr>
          <w:rFonts w:ascii="Arial" w:hAnsi="Arial" w:cs="Arial"/>
          <w:b w:val="0"/>
          <w:bCs w:val="0"/>
          <w:i/>
          <w:iCs/>
          <w:sz w:val="22"/>
          <w:szCs w:val="22"/>
        </w:rPr>
        <w:t>Ohlašovna požárů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F64363" w:rsidP="00A969A8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</w:t>
      </w:r>
      <w:r w:rsidR="00426432">
        <w:rPr>
          <w:rFonts w:ascii="Arial" w:hAnsi="Arial" w:cs="Arial"/>
          <w:sz w:val="22"/>
          <w:szCs w:val="22"/>
        </w:rPr>
        <w:t>ena tabulkou „Ohlašovna požárů” na budově OU Branžež 33.</w:t>
      </w:r>
    </w:p>
    <w:p w:rsidR="00426432" w:rsidRDefault="00426432" w:rsidP="0042643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F64363" w:rsidRPr="00426432" w:rsidRDefault="00F64363" w:rsidP="0042643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426432">
        <w:rPr>
          <w:rFonts w:ascii="Arial" w:hAnsi="Arial" w:cs="Arial"/>
          <w:color w:val="FF0000"/>
          <w:sz w:val="22"/>
          <w:szCs w:val="22"/>
        </w:rPr>
        <w:tab/>
      </w:r>
      <w:r w:rsidRPr="00426432">
        <w:rPr>
          <w:rFonts w:ascii="Arial" w:hAnsi="Arial" w:cs="Arial"/>
          <w:color w:val="FF0000"/>
          <w:sz w:val="22"/>
          <w:szCs w:val="22"/>
        </w:rPr>
        <w:tab/>
      </w:r>
      <w:r w:rsidRPr="00426432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signálem „POŽÁRNÍ POPLACH”, vyhlašovaným</w:t>
      </w:r>
      <w:r w:rsidR="00426432">
        <w:rPr>
          <w:rFonts w:ascii="Arial" w:hAnsi="Arial" w:cs="Arial"/>
          <w:sz w:val="22"/>
          <w:szCs w:val="22"/>
        </w:rPr>
        <w:t xml:space="preserve"> </w:t>
      </w:r>
      <w:r w:rsidRPr="00524947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</w:t>
      </w:r>
      <w:r w:rsidR="00426432">
        <w:rPr>
          <w:rFonts w:ascii="Arial" w:hAnsi="Arial" w:cs="Arial"/>
          <w:sz w:val="22"/>
          <w:szCs w:val="22"/>
        </w:rPr>
        <w:t>e</w:t>
      </w:r>
      <w:r w:rsidR="00426432">
        <w:rPr>
          <w:rFonts w:ascii="Arial" w:hAnsi="Arial" w:cs="Arial"/>
          <w:color w:val="FF0000"/>
          <w:sz w:val="22"/>
          <w:szCs w:val="22"/>
        </w:rPr>
        <w:t xml:space="preserve"> </w:t>
      </w:r>
      <w:r w:rsidRPr="00524947">
        <w:rPr>
          <w:rFonts w:ascii="Arial" w:hAnsi="Arial" w:cs="Arial"/>
          <w:color w:val="auto"/>
          <w:sz w:val="22"/>
          <w:szCs w:val="22"/>
        </w:rPr>
        <w:t>dopravním prostředke</w:t>
      </w:r>
      <w:r w:rsidR="00426432" w:rsidRPr="00524947">
        <w:rPr>
          <w:rFonts w:ascii="Arial" w:hAnsi="Arial" w:cs="Arial"/>
          <w:color w:val="auto"/>
          <w:sz w:val="22"/>
          <w:szCs w:val="22"/>
        </w:rPr>
        <w:t>m vybaveným audiotechnikou.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</w:t>
      </w:r>
      <w:r w:rsidR="00524947">
        <w:rPr>
          <w:rFonts w:ascii="Arial" w:hAnsi="Arial" w:cs="Arial"/>
          <w:sz w:val="22"/>
          <w:szCs w:val="22"/>
        </w:rPr>
        <w:t>u z požárního poplachového plánu 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</w:t>
      </w:r>
      <w:r w:rsidR="00304B6A">
        <w:rPr>
          <w:rFonts w:ascii="Arial" w:hAnsi="Arial" w:cs="Arial"/>
          <w:sz w:val="22"/>
          <w:szCs w:val="22"/>
        </w:rPr>
        <w:t>é</w:t>
      </w:r>
      <w:r w:rsidRPr="00F64363">
        <w:rPr>
          <w:rFonts w:ascii="Arial" w:hAnsi="Arial" w:cs="Arial"/>
          <w:sz w:val="22"/>
          <w:szCs w:val="22"/>
        </w:rPr>
        <w:t xml:space="preserve"> vyhlášk</w:t>
      </w:r>
      <w:r w:rsidR="00304B6A">
        <w:rPr>
          <w:rFonts w:ascii="Arial" w:hAnsi="Arial" w:cs="Arial"/>
          <w:sz w:val="22"/>
          <w:szCs w:val="22"/>
        </w:rPr>
        <w:t>y</w:t>
      </w:r>
      <w:r w:rsidRPr="00F64363">
        <w:rPr>
          <w:rFonts w:ascii="Arial" w:hAnsi="Arial" w:cs="Arial"/>
          <w:sz w:val="22"/>
          <w:szCs w:val="22"/>
        </w:rPr>
        <w:t xml:space="preserve"> č.</w:t>
      </w:r>
      <w:r w:rsidR="00304B6A">
        <w:rPr>
          <w:rFonts w:ascii="Arial" w:hAnsi="Arial" w:cs="Arial"/>
          <w:sz w:val="22"/>
          <w:szCs w:val="22"/>
        </w:rPr>
        <w:t>5/2007</w:t>
      </w:r>
      <w:r w:rsidR="00BE3B95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ze </w:t>
      </w:r>
      <w:proofErr w:type="gramStart"/>
      <w:r w:rsidRPr="00304B6A">
        <w:rPr>
          <w:rFonts w:ascii="Arial" w:hAnsi="Arial" w:cs="Arial"/>
          <w:sz w:val="22"/>
          <w:szCs w:val="22"/>
        </w:rPr>
        <w:t>dne</w:t>
      </w:r>
      <w:r w:rsidR="00BE3B95" w:rsidRPr="00304B6A">
        <w:rPr>
          <w:rFonts w:ascii="Arial" w:hAnsi="Arial" w:cs="Arial"/>
          <w:sz w:val="22"/>
          <w:szCs w:val="22"/>
        </w:rPr>
        <w:t xml:space="preserve">  </w:t>
      </w:r>
      <w:r w:rsidR="00304B6A" w:rsidRPr="00304B6A">
        <w:rPr>
          <w:rFonts w:ascii="Arial" w:hAnsi="Arial" w:cs="Arial"/>
          <w:sz w:val="22"/>
          <w:szCs w:val="22"/>
        </w:rPr>
        <w:t>11.7.2007</w:t>
      </w:r>
      <w:proofErr w:type="gramEnd"/>
      <w:r w:rsidR="00BE3B95" w:rsidRPr="00304B6A">
        <w:rPr>
          <w:rFonts w:ascii="Arial" w:hAnsi="Arial" w:cs="Arial"/>
          <w:sz w:val="22"/>
          <w:szCs w:val="22"/>
        </w:rPr>
        <w:t xml:space="preserve">  </w:t>
      </w:r>
      <w:r w:rsidR="00304B6A">
        <w:rPr>
          <w:rFonts w:ascii="Arial" w:hAnsi="Arial" w:cs="Arial"/>
          <w:sz w:val="22"/>
          <w:szCs w:val="22"/>
        </w:rPr>
        <w:t xml:space="preserve">o veřejném pořádku a opatření k jeho zabezpečení, </w:t>
      </w:r>
      <w:r w:rsidR="00BE3B95" w:rsidRPr="00304B6A">
        <w:rPr>
          <w:rFonts w:ascii="Arial" w:hAnsi="Arial" w:cs="Arial"/>
          <w:sz w:val="22"/>
          <w:szCs w:val="22"/>
        </w:rPr>
        <w:t xml:space="preserve">  </w:t>
      </w:r>
      <w:r w:rsidR="00304B6A">
        <w:rPr>
          <w:rFonts w:ascii="Arial" w:hAnsi="Arial" w:cs="Arial"/>
          <w:sz w:val="22"/>
          <w:szCs w:val="22"/>
        </w:rPr>
        <w:t>č.8/2007 ze dne 11.7.2007 , kterou se vydává Požární řád obce Branžež a č.9/2007 ze dne 11.7.2007 , kterou se stanovují podmínky k zabezpečení požární ochrany při akcích, kterých se zúčastňuje větší počet osob v obci Branžež</w:t>
      </w:r>
      <w:r w:rsidR="00BE3B95" w:rsidRPr="00304B6A">
        <w:rPr>
          <w:rFonts w:ascii="Arial" w:hAnsi="Arial" w:cs="Arial"/>
          <w:sz w:val="22"/>
          <w:szCs w:val="22"/>
        </w:rPr>
        <w:t xml:space="preserve">      </w:t>
      </w:r>
      <w:r w:rsidR="00BE3B95">
        <w:rPr>
          <w:rFonts w:ascii="Arial" w:hAnsi="Arial" w:cs="Arial"/>
          <w:color w:val="FF0000"/>
          <w:sz w:val="22"/>
          <w:szCs w:val="22"/>
        </w:rPr>
        <w:t>.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BE63AE">
        <w:rPr>
          <w:rFonts w:ascii="Arial" w:hAnsi="Arial" w:cs="Arial"/>
          <w:i/>
          <w:sz w:val="22"/>
          <w:szCs w:val="22"/>
        </w:rPr>
        <w:t>Martin Drbohlav „v.r.“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="00BE63AE">
        <w:rPr>
          <w:rFonts w:ascii="Arial" w:hAnsi="Arial" w:cs="Arial"/>
          <w:i/>
          <w:sz w:val="22"/>
          <w:szCs w:val="22"/>
        </w:rPr>
        <w:t>Jan Musil „v.r.“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Jméno Příjmení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Jméno Příjmení</w:t>
      </w:r>
    </w:p>
    <w:p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14774E" w:rsidRDefault="0014774E" w:rsidP="00F64363">
      <w:pPr>
        <w:spacing w:after="120"/>
        <w:rPr>
          <w:rFonts w:ascii="Arial" w:hAnsi="Arial" w:cs="Arial"/>
          <w:sz w:val="22"/>
          <w:szCs w:val="22"/>
        </w:rPr>
      </w:pPr>
    </w:p>
    <w:p w:rsidR="0014774E" w:rsidRDefault="0014774E" w:rsidP="00F64363">
      <w:pPr>
        <w:spacing w:after="120"/>
        <w:rPr>
          <w:rFonts w:ascii="Arial" w:hAnsi="Arial" w:cs="Arial"/>
          <w:sz w:val="22"/>
          <w:szCs w:val="22"/>
        </w:rPr>
      </w:pPr>
    </w:p>
    <w:p w:rsidR="0014774E" w:rsidRDefault="0014774E" w:rsidP="00F64363">
      <w:pPr>
        <w:spacing w:after="120"/>
        <w:rPr>
          <w:rFonts w:ascii="Arial" w:hAnsi="Arial" w:cs="Arial"/>
          <w:sz w:val="22"/>
          <w:szCs w:val="22"/>
        </w:rPr>
      </w:pPr>
    </w:p>
    <w:p w:rsidR="007C5D02" w:rsidRDefault="007C5D02" w:rsidP="00F64363">
      <w:pPr>
        <w:spacing w:after="120"/>
        <w:rPr>
          <w:rFonts w:ascii="Arial" w:hAnsi="Arial" w:cs="Arial"/>
          <w:sz w:val="22"/>
          <w:szCs w:val="22"/>
        </w:rPr>
      </w:pPr>
    </w:p>
    <w:p w:rsidR="00264860" w:rsidRPr="00D0105C" w:rsidRDefault="00264860" w:rsidP="004340DF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4340DF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:rsidR="00264860" w:rsidRPr="00D0105C" w:rsidRDefault="00264860" w:rsidP="004340DF">
      <w:pPr>
        <w:pStyle w:val="Nadpis7"/>
        <w:jc w:val="center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BD6D71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14774E" w:rsidRDefault="0014774E" w:rsidP="0014774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4774E" w:rsidRDefault="0014774E" w:rsidP="0014774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4774E" w:rsidRDefault="0014774E" w:rsidP="0014774E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14774E">
        <w:rPr>
          <w:rFonts w:ascii="Arial" w:hAnsi="Arial" w:cs="Arial"/>
          <w:sz w:val="18"/>
          <w:szCs w:val="18"/>
        </w:rPr>
        <w:t>Stupeň požárního</w:t>
      </w:r>
      <w:r>
        <w:rPr>
          <w:rFonts w:ascii="Arial" w:hAnsi="Arial" w:cs="Arial"/>
          <w:sz w:val="18"/>
          <w:szCs w:val="18"/>
        </w:rPr>
        <w:tab/>
        <w:t>první jednotka PO</w:t>
      </w:r>
      <w:r>
        <w:rPr>
          <w:rFonts w:ascii="Arial" w:hAnsi="Arial" w:cs="Arial"/>
          <w:sz w:val="18"/>
          <w:szCs w:val="18"/>
        </w:rPr>
        <w:tab/>
        <w:t>druhá jednotka PO</w:t>
      </w:r>
      <w:r>
        <w:rPr>
          <w:rFonts w:ascii="Arial" w:hAnsi="Arial" w:cs="Arial"/>
          <w:sz w:val="18"/>
          <w:szCs w:val="18"/>
        </w:rPr>
        <w:tab/>
        <w:t>třetí jednotka PO</w:t>
      </w:r>
    </w:p>
    <w:p w:rsidR="0014774E" w:rsidRDefault="000E184C" w:rsidP="0014774E">
      <w:pPr>
        <w:pStyle w:val="Normlnweb"/>
        <w:pBdr>
          <w:bottom w:val="single" w:sz="6" w:space="1" w:color="auto"/>
        </w:pBd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14774E">
        <w:rPr>
          <w:rFonts w:ascii="Arial" w:hAnsi="Arial" w:cs="Arial"/>
          <w:sz w:val="18"/>
          <w:szCs w:val="18"/>
        </w:rPr>
        <w:t>oplachu</w:t>
      </w:r>
    </w:p>
    <w:p w:rsidR="0014774E" w:rsidRDefault="000E184C" w:rsidP="000E184C">
      <w:pPr>
        <w:pStyle w:val="Normlnweb"/>
        <w:numPr>
          <w:ilvl w:val="0"/>
          <w:numId w:val="4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HZS stanice Stará Boleslav   JSDHO Brandýs n/L          JSDHO Stará Boleslav</w:t>
      </w:r>
    </w:p>
    <w:p w:rsidR="000E184C" w:rsidRDefault="000E184C" w:rsidP="000E184C">
      <w:pPr>
        <w:pStyle w:val="Normlnweb"/>
        <w:numPr>
          <w:ilvl w:val="0"/>
          <w:numId w:val="4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HZS stanice Neratovice         JSDHO Čelákovice            JSDHO Veleň</w:t>
      </w:r>
    </w:p>
    <w:p w:rsidR="000E184C" w:rsidRDefault="000E184C" w:rsidP="000E184C">
      <w:pPr>
        <w:pStyle w:val="Normlnweb"/>
        <w:numPr>
          <w:ilvl w:val="0"/>
          <w:numId w:val="48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HZS stanice Benátky n/J       JSDHO Kostelec n/L          JSDHO Nové Jirny</w:t>
      </w:r>
    </w:p>
    <w:p w:rsidR="000E184C" w:rsidRDefault="000E184C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JSDHO Jirny                       JSDHO Líbeznice</w:t>
      </w:r>
    </w:p>
    <w:p w:rsidR="000E184C" w:rsidRDefault="000E184C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JSDHO Káraný</w:t>
      </w: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4340DF" w:rsidRDefault="004340DF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</w:p>
    <w:p w:rsidR="000E184C" w:rsidRDefault="000E184C" w:rsidP="000E184C">
      <w:pPr>
        <w:pStyle w:val="Normlnweb"/>
        <w:spacing w:before="0" w:beforeAutospacing="0" w:after="0" w:afterAutospacing="0"/>
        <w:ind w:left="86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4340DF" w:rsidRDefault="004340DF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4340DF" w:rsidRDefault="004340DF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4340DF" w:rsidRDefault="004340DF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4340DF" w:rsidRDefault="004340DF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4340DF" w:rsidRPr="00D0105C" w:rsidRDefault="004340DF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4340DF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</w:t>
      </w:r>
      <w:r w:rsidR="007C5D02">
        <w:rPr>
          <w:rFonts w:ascii="Arial" w:hAnsi="Arial" w:cs="Arial"/>
          <w:b/>
          <w:bCs/>
          <w:iCs/>
          <w:sz w:val="22"/>
          <w:szCs w:val="22"/>
        </w:rPr>
        <w:t xml:space="preserve">ecně závazné </w:t>
      </w:r>
      <w:proofErr w:type="gramStart"/>
      <w:r w:rsidR="007C5D02">
        <w:rPr>
          <w:rFonts w:ascii="Arial" w:hAnsi="Arial" w:cs="Arial"/>
          <w:b/>
          <w:bCs/>
          <w:iCs/>
          <w:sz w:val="22"/>
          <w:szCs w:val="22"/>
        </w:rPr>
        <w:t xml:space="preserve">vyhlášce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</w:t>
      </w:r>
      <w:proofErr w:type="gramEnd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BE3B95">
        <w:rPr>
          <w:rFonts w:ascii="Arial" w:hAnsi="Arial" w:cs="Arial"/>
          <w:b/>
          <w:bCs/>
          <w:sz w:val="22"/>
          <w:szCs w:val="22"/>
          <w:u w:val="single"/>
        </w:rPr>
        <w:t>JSDH obce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C1273A" w:rsidP="00B710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3B95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BE3B95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71090" w:rsidRPr="00BE3B95">
              <w:rPr>
                <w:rFonts w:ascii="Arial" w:hAnsi="Arial" w:cs="Arial"/>
                <w:sz w:val="22"/>
                <w:szCs w:val="22"/>
              </w:rPr>
              <w:t>Branžež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3B95">
              <w:rPr>
                <w:rFonts w:ascii="Arial" w:hAnsi="Arial" w:cs="Arial"/>
                <w:sz w:val="22"/>
                <w:szCs w:val="22"/>
              </w:rPr>
              <w:t>J</w:t>
            </w:r>
            <w:r w:rsidR="00B71090" w:rsidRPr="00BE3B95">
              <w:rPr>
                <w:rFonts w:ascii="Arial" w:hAnsi="Arial" w:cs="Arial"/>
                <w:sz w:val="22"/>
                <w:szCs w:val="22"/>
              </w:rPr>
              <w:t>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B71090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3B95">
              <w:rPr>
                <w:rFonts w:ascii="Arial" w:hAnsi="Arial" w:cs="Arial"/>
                <w:sz w:val="22"/>
                <w:szCs w:val="22"/>
              </w:rPr>
              <w:t xml:space="preserve">TEA Jeep </w:t>
            </w:r>
            <w:proofErr w:type="spellStart"/>
            <w:r w:rsidRPr="00BE3B95">
              <w:rPr>
                <w:rFonts w:ascii="Arial" w:hAnsi="Arial" w:cs="Arial"/>
                <w:sz w:val="22"/>
                <w:szCs w:val="22"/>
              </w:rPr>
              <w:t>Cherokee</w:t>
            </w:r>
            <w:proofErr w:type="spellEnd"/>
            <w:r w:rsidRPr="00BE3B9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BE3B95">
              <w:rPr>
                <w:rFonts w:ascii="Arial" w:hAnsi="Arial" w:cs="Arial"/>
                <w:sz w:val="22"/>
                <w:szCs w:val="22"/>
              </w:rPr>
              <w:t>400l</w:t>
            </w:r>
            <w:proofErr w:type="gramEnd"/>
            <w:r w:rsidRPr="00BE3B95">
              <w:rPr>
                <w:rFonts w:ascii="Arial" w:hAnsi="Arial" w:cs="Arial"/>
                <w:sz w:val="22"/>
                <w:szCs w:val="22"/>
              </w:rPr>
              <w:t xml:space="preserve"> CAS 400+ přívěs s čerpadlem PH</w:t>
            </w:r>
            <w:r w:rsidR="00C904D8" w:rsidRPr="00BE3B9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B71090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3B9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BE3B95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Branžež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BE3B95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B7109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Santana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PS10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7C5D02" w:rsidRDefault="007C5D02" w:rsidP="007C5D02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7C5D02" w:rsidRDefault="007C5D02" w:rsidP="004340DF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4340DF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</w:t>
      </w:r>
      <w:proofErr w:type="gramStart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vyhlášce </w:t>
      </w:r>
      <w:r w:rsidR="004340DF">
        <w:rPr>
          <w:rFonts w:ascii="Arial" w:hAnsi="Arial" w:cs="Arial"/>
          <w:b/>
          <w:bCs/>
          <w:iCs/>
          <w:sz w:val="22"/>
          <w:szCs w:val="22"/>
        </w:rPr>
        <w:t>,</w:t>
      </w:r>
      <w:proofErr w:type="gramEnd"/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BD6D7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BD6D71" w:rsidRDefault="00BD6D7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Komárovský 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BD6D7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3000</w:t>
            </w:r>
            <w:r w:rsidR="00264860" w:rsidRPr="00BD6D7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BD6D7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BD6D7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BD6D71" w:rsidRDefault="00BD6D7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BD6D71" w:rsidRDefault="00BD6D71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D6D71">
              <w:rPr>
                <w:rFonts w:ascii="Arial" w:hAnsi="Arial" w:cs="Arial"/>
                <w:sz w:val="22"/>
                <w:szCs w:val="22"/>
              </w:rPr>
              <w:t>Žabakor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 xml:space="preserve">    </w:t>
            </w:r>
            <w:proofErr w:type="gramStart"/>
            <w:r w:rsidR="00BD6D71">
              <w:rPr>
                <w:rFonts w:ascii="Arial" w:hAnsi="Arial" w:cs="Arial"/>
                <w:sz w:val="22"/>
                <w:szCs w:val="22"/>
              </w:rPr>
              <w:t>5000m3</w:t>
            </w:r>
            <w:proofErr w:type="gramEnd"/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BD6D7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BD6D7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BD6D71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264860" w:rsidRPr="00D0105C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0A192D" w:rsidRDefault="00000895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686FB8E" wp14:editId="036D2B57">
            <wp:extent cx="5760720" cy="2956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2D" w:rsidRDefault="00000895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Bod 2 – čerpací místo </w:t>
      </w:r>
    </w:p>
    <w:p w:rsidR="00EC17DB" w:rsidRDefault="00EC17DB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Bod 1 </w:t>
      </w:r>
      <w:proofErr w:type="gramStart"/>
      <w:r>
        <w:rPr>
          <w:rFonts w:ascii="Arial" w:hAnsi="Arial" w:cs="Arial"/>
          <w:color w:val="FF0000"/>
          <w:sz w:val="22"/>
          <w:szCs w:val="22"/>
        </w:rPr>
        <w:t>-  čerpací</w:t>
      </w:r>
      <w:proofErr w:type="gramEnd"/>
      <w:r>
        <w:rPr>
          <w:rFonts w:ascii="Arial" w:hAnsi="Arial" w:cs="Arial"/>
          <w:color w:val="FF0000"/>
          <w:sz w:val="22"/>
          <w:szCs w:val="22"/>
        </w:rPr>
        <w:t xml:space="preserve"> místo</w:t>
      </w:r>
    </w:p>
    <w:p w:rsidR="00D367C8" w:rsidRPr="00D367C8" w:rsidRDefault="00D367C8" w:rsidP="00D367C8">
      <w:pPr>
        <w:spacing w:before="100" w:beforeAutospacing="1" w:after="100" w:afterAutospacing="1"/>
      </w:pPr>
    </w:p>
    <w:p w:rsidR="00EC17DB" w:rsidRPr="00EC17DB" w:rsidRDefault="00EC17DB" w:rsidP="00EC17DB">
      <w:pPr>
        <w:spacing w:before="100" w:beforeAutospacing="1" w:after="100" w:afterAutospacing="1"/>
      </w:pPr>
      <w:r w:rsidRPr="00EC17DB">
        <w:rPr>
          <w:noProof/>
        </w:rPr>
        <w:drawing>
          <wp:inline distT="0" distB="0" distL="0" distR="0" wp14:anchorId="20481A86" wp14:editId="14550B78">
            <wp:extent cx="6029325" cy="4199502"/>
            <wp:effectExtent l="0" t="0" r="0" b="0"/>
            <wp:docPr id="6" name="obrázek 6" descr="C:\Users\Starosta\Downloads\mapy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ownloads\mapy (1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84" cy="42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DB" w:rsidRPr="00EC17DB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6629" w:rsidRDefault="00B36629">
      <w:r>
        <w:separator/>
      </w:r>
    </w:p>
  </w:endnote>
  <w:endnote w:type="continuationSeparator" w:id="0">
    <w:p w:rsidR="00B36629" w:rsidRDefault="00B3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6629" w:rsidRDefault="00B36629">
      <w:r>
        <w:separator/>
      </w:r>
    </w:p>
  </w:footnote>
  <w:footnote w:type="continuationSeparator" w:id="0">
    <w:p w:rsidR="00B36629" w:rsidRDefault="00B36629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771B4"/>
    <w:multiLevelType w:val="hybridMultilevel"/>
    <w:tmpl w:val="65420D46"/>
    <w:lvl w:ilvl="0" w:tplc="C1CC5020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2984710"/>
    <w:multiLevelType w:val="hybridMultilevel"/>
    <w:tmpl w:val="EECE07BC"/>
    <w:lvl w:ilvl="0" w:tplc="6DB08BB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96368D0"/>
    <w:multiLevelType w:val="hybridMultilevel"/>
    <w:tmpl w:val="D1066A20"/>
    <w:lvl w:ilvl="0" w:tplc="791CBE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949984">
    <w:abstractNumId w:val="15"/>
  </w:num>
  <w:num w:numId="2" w16cid:durableId="1931084309">
    <w:abstractNumId w:val="46"/>
  </w:num>
  <w:num w:numId="3" w16cid:durableId="2020964607">
    <w:abstractNumId w:val="7"/>
  </w:num>
  <w:num w:numId="4" w16cid:durableId="1324550458">
    <w:abstractNumId w:val="34"/>
  </w:num>
  <w:num w:numId="5" w16cid:durableId="510216060">
    <w:abstractNumId w:val="33"/>
  </w:num>
  <w:num w:numId="6" w16cid:durableId="1863089856">
    <w:abstractNumId w:val="37"/>
  </w:num>
  <w:num w:numId="7" w16cid:durableId="1578251592">
    <w:abstractNumId w:val="18"/>
  </w:num>
  <w:num w:numId="8" w16cid:durableId="338625631">
    <w:abstractNumId w:val="2"/>
  </w:num>
  <w:num w:numId="9" w16cid:durableId="195116935">
    <w:abstractNumId w:val="36"/>
  </w:num>
  <w:num w:numId="10" w16cid:durableId="381170534">
    <w:abstractNumId w:val="3"/>
  </w:num>
  <w:num w:numId="11" w16cid:durableId="387606905">
    <w:abstractNumId w:val="21"/>
  </w:num>
  <w:num w:numId="12" w16cid:durableId="1827817888">
    <w:abstractNumId w:val="9"/>
  </w:num>
  <w:num w:numId="13" w16cid:durableId="169293821">
    <w:abstractNumId w:val="13"/>
  </w:num>
  <w:num w:numId="14" w16cid:durableId="1225876365">
    <w:abstractNumId w:val="17"/>
  </w:num>
  <w:num w:numId="15" w16cid:durableId="788356224">
    <w:abstractNumId w:val="40"/>
  </w:num>
  <w:num w:numId="16" w16cid:durableId="483205636">
    <w:abstractNumId w:val="45"/>
  </w:num>
  <w:num w:numId="17" w16cid:durableId="2055419286">
    <w:abstractNumId w:val="23"/>
  </w:num>
  <w:num w:numId="18" w16cid:durableId="222106832">
    <w:abstractNumId w:val="31"/>
  </w:num>
  <w:num w:numId="19" w16cid:durableId="25255812">
    <w:abstractNumId w:val="47"/>
  </w:num>
  <w:num w:numId="20" w16cid:durableId="1385525212">
    <w:abstractNumId w:val="28"/>
  </w:num>
  <w:num w:numId="21" w16cid:durableId="429786040">
    <w:abstractNumId w:val="35"/>
  </w:num>
  <w:num w:numId="22" w16cid:durableId="1423407303">
    <w:abstractNumId w:val="39"/>
  </w:num>
  <w:num w:numId="23" w16cid:durableId="725951629">
    <w:abstractNumId w:val="30"/>
  </w:num>
  <w:num w:numId="24" w16cid:durableId="2114519433">
    <w:abstractNumId w:val="1"/>
  </w:num>
  <w:num w:numId="25" w16cid:durableId="1921406721">
    <w:abstractNumId w:val="41"/>
  </w:num>
  <w:num w:numId="26" w16cid:durableId="1614479567">
    <w:abstractNumId w:val="44"/>
  </w:num>
  <w:num w:numId="27" w16cid:durableId="1942106971">
    <w:abstractNumId w:val="10"/>
  </w:num>
  <w:num w:numId="28" w16cid:durableId="1382752212">
    <w:abstractNumId w:val="14"/>
  </w:num>
  <w:num w:numId="29" w16cid:durableId="1338193087">
    <w:abstractNumId w:val="38"/>
  </w:num>
  <w:num w:numId="30" w16cid:durableId="854031999">
    <w:abstractNumId w:val="25"/>
  </w:num>
  <w:num w:numId="31" w16cid:durableId="1284386697">
    <w:abstractNumId w:val="24"/>
  </w:num>
  <w:num w:numId="32" w16cid:durableId="1844666083">
    <w:abstractNumId w:val="12"/>
  </w:num>
  <w:num w:numId="33" w16cid:durableId="564804386">
    <w:abstractNumId w:val="16"/>
  </w:num>
  <w:num w:numId="34" w16cid:durableId="334919993">
    <w:abstractNumId w:val="4"/>
  </w:num>
  <w:num w:numId="35" w16cid:durableId="116918652">
    <w:abstractNumId w:val="6"/>
  </w:num>
  <w:num w:numId="36" w16cid:durableId="1947273543">
    <w:abstractNumId w:val="42"/>
  </w:num>
  <w:num w:numId="37" w16cid:durableId="287198537">
    <w:abstractNumId w:val="19"/>
  </w:num>
  <w:num w:numId="38" w16cid:durableId="1880625596">
    <w:abstractNumId w:val="5"/>
  </w:num>
  <w:num w:numId="39" w16cid:durableId="1378092969">
    <w:abstractNumId w:val="11"/>
  </w:num>
  <w:num w:numId="40" w16cid:durableId="956988991">
    <w:abstractNumId w:val="22"/>
  </w:num>
  <w:num w:numId="41" w16cid:durableId="489641946">
    <w:abstractNumId w:val="26"/>
  </w:num>
  <w:num w:numId="42" w16cid:durableId="2142721989">
    <w:abstractNumId w:val="0"/>
  </w:num>
  <w:num w:numId="43" w16cid:durableId="83380603">
    <w:abstractNumId w:val="43"/>
  </w:num>
  <w:num w:numId="44" w16cid:durableId="1221212321">
    <w:abstractNumId w:val="27"/>
  </w:num>
  <w:num w:numId="45" w16cid:durableId="342785420">
    <w:abstractNumId w:val="8"/>
  </w:num>
  <w:num w:numId="46" w16cid:durableId="1080834484">
    <w:abstractNumId w:val="29"/>
  </w:num>
  <w:num w:numId="47" w16cid:durableId="956259064">
    <w:abstractNumId w:val="32"/>
  </w:num>
  <w:num w:numId="48" w16cid:durableId="20718031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0895"/>
    <w:rsid w:val="00015BC7"/>
    <w:rsid w:val="0002050F"/>
    <w:rsid w:val="000249FB"/>
    <w:rsid w:val="00025462"/>
    <w:rsid w:val="00032EB6"/>
    <w:rsid w:val="00054597"/>
    <w:rsid w:val="00061B31"/>
    <w:rsid w:val="000A192D"/>
    <w:rsid w:val="000C01AD"/>
    <w:rsid w:val="000E184C"/>
    <w:rsid w:val="000E3719"/>
    <w:rsid w:val="0014774E"/>
    <w:rsid w:val="00167FA5"/>
    <w:rsid w:val="00176F5A"/>
    <w:rsid w:val="001908F6"/>
    <w:rsid w:val="001A1721"/>
    <w:rsid w:val="001D0B27"/>
    <w:rsid w:val="001E2224"/>
    <w:rsid w:val="00212C35"/>
    <w:rsid w:val="00213118"/>
    <w:rsid w:val="00224B0D"/>
    <w:rsid w:val="00232D05"/>
    <w:rsid w:val="00242335"/>
    <w:rsid w:val="0024722A"/>
    <w:rsid w:val="00264860"/>
    <w:rsid w:val="002731EC"/>
    <w:rsid w:val="002902D9"/>
    <w:rsid w:val="002B3198"/>
    <w:rsid w:val="002D539B"/>
    <w:rsid w:val="002E2582"/>
    <w:rsid w:val="002F1F16"/>
    <w:rsid w:val="00304B6A"/>
    <w:rsid w:val="00314D04"/>
    <w:rsid w:val="0035173E"/>
    <w:rsid w:val="00380BCE"/>
    <w:rsid w:val="003B12D9"/>
    <w:rsid w:val="003E454A"/>
    <w:rsid w:val="003F468D"/>
    <w:rsid w:val="004154AF"/>
    <w:rsid w:val="00426432"/>
    <w:rsid w:val="004340DF"/>
    <w:rsid w:val="004345AE"/>
    <w:rsid w:val="004441E7"/>
    <w:rsid w:val="004602FC"/>
    <w:rsid w:val="00470C68"/>
    <w:rsid w:val="00474A50"/>
    <w:rsid w:val="00477C4B"/>
    <w:rsid w:val="00485025"/>
    <w:rsid w:val="004D5643"/>
    <w:rsid w:val="004F35A1"/>
    <w:rsid w:val="00506910"/>
    <w:rsid w:val="00513323"/>
    <w:rsid w:val="00524947"/>
    <w:rsid w:val="00533F5B"/>
    <w:rsid w:val="0054059F"/>
    <w:rsid w:val="00595B01"/>
    <w:rsid w:val="005D3312"/>
    <w:rsid w:val="006026C5"/>
    <w:rsid w:val="00614F22"/>
    <w:rsid w:val="00617BDE"/>
    <w:rsid w:val="0062451D"/>
    <w:rsid w:val="00625CEC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E18A2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C5D02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97F19"/>
    <w:rsid w:val="009A3B45"/>
    <w:rsid w:val="009B06AB"/>
    <w:rsid w:val="009B33F1"/>
    <w:rsid w:val="009D1880"/>
    <w:rsid w:val="009F3546"/>
    <w:rsid w:val="00A217EA"/>
    <w:rsid w:val="00A30821"/>
    <w:rsid w:val="00A62621"/>
    <w:rsid w:val="00A969A8"/>
    <w:rsid w:val="00A97662"/>
    <w:rsid w:val="00AA2424"/>
    <w:rsid w:val="00AA71D0"/>
    <w:rsid w:val="00AB3845"/>
    <w:rsid w:val="00AB72E6"/>
    <w:rsid w:val="00AC1E54"/>
    <w:rsid w:val="00AD1EB1"/>
    <w:rsid w:val="00AE70AE"/>
    <w:rsid w:val="00B0386E"/>
    <w:rsid w:val="00B04E79"/>
    <w:rsid w:val="00B20050"/>
    <w:rsid w:val="00B2513F"/>
    <w:rsid w:val="00B26438"/>
    <w:rsid w:val="00B36629"/>
    <w:rsid w:val="00B71090"/>
    <w:rsid w:val="00B940A8"/>
    <w:rsid w:val="00BB5A2B"/>
    <w:rsid w:val="00BD6D71"/>
    <w:rsid w:val="00BE3B95"/>
    <w:rsid w:val="00BE63AE"/>
    <w:rsid w:val="00C032C9"/>
    <w:rsid w:val="00C1273A"/>
    <w:rsid w:val="00C15EA5"/>
    <w:rsid w:val="00C20E68"/>
    <w:rsid w:val="00C22A8F"/>
    <w:rsid w:val="00C40BFE"/>
    <w:rsid w:val="00C82D9F"/>
    <w:rsid w:val="00C904D8"/>
    <w:rsid w:val="00CA3BE7"/>
    <w:rsid w:val="00CB56D6"/>
    <w:rsid w:val="00CB5F3F"/>
    <w:rsid w:val="00D0105C"/>
    <w:rsid w:val="00D052DB"/>
    <w:rsid w:val="00D21DE2"/>
    <w:rsid w:val="00D22098"/>
    <w:rsid w:val="00D367C8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68DE"/>
    <w:rsid w:val="00EC17DB"/>
    <w:rsid w:val="00EC4D93"/>
    <w:rsid w:val="00ED0C75"/>
    <w:rsid w:val="00EE2A3B"/>
    <w:rsid w:val="00EF37CD"/>
    <w:rsid w:val="00EF5A1F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1B448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4D1FC-BCD3-4897-9291-D9CBF601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1091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 Branžež</cp:lastModifiedBy>
  <cp:revision>4</cp:revision>
  <cp:lastPrinted>2025-07-30T11:03:00Z</cp:lastPrinted>
  <dcterms:created xsi:type="dcterms:W3CDTF">2025-07-30T16:44:00Z</dcterms:created>
  <dcterms:modified xsi:type="dcterms:W3CDTF">2025-09-29T08:23:00Z</dcterms:modified>
</cp:coreProperties>
</file>